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B1E51" w14:textId="3616E3CB" w:rsidR="00654AE8" w:rsidRDefault="00654AE8" w:rsidP="00654AE8">
      <w:pPr>
        <w:jc w:val="center"/>
        <w:rPr>
          <w:rFonts w:ascii="Times New Roman" w:hAnsi="Times New Roman" w:cs="Times New Roman"/>
        </w:rPr>
      </w:pPr>
      <w:r w:rsidRPr="00654AE8">
        <w:rPr>
          <w:rFonts w:ascii="Times New Roman" w:hAnsi="Times New Roman" w:cs="Times New Roman"/>
        </w:rPr>
        <w:t>Уважаемый Заказчик!</w:t>
      </w:r>
    </w:p>
    <w:p w14:paraId="4310C45C" w14:textId="0130070D" w:rsidR="00654AE8" w:rsidRPr="00654AE8" w:rsidRDefault="00654AE8" w:rsidP="00654AE8">
      <w:pPr>
        <w:ind w:firstLine="708"/>
        <w:jc w:val="both"/>
        <w:rPr>
          <w:rFonts w:ascii="Times New Roman" w:hAnsi="Times New Roman" w:cs="Times New Roman"/>
        </w:rPr>
      </w:pPr>
      <w:r w:rsidRPr="00654AE8">
        <w:rPr>
          <w:rFonts w:ascii="Times New Roman" w:hAnsi="Times New Roman" w:cs="Times New Roman"/>
        </w:rPr>
        <w:t>В соответствии с ГОСТ 31565-2012 класс пожарной безопасности П2.8.2.5.4 применяется: "Для прокладки, с учетом объема горючей нагрузки кабелей, в открытых кабельных сооружениях (эстакадах, галереях) наружных электроустановок". В таком случае тип исполнения кабельного изделия должен иметь в маркировке кабеля обозначение "</w:t>
      </w:r>
      <w:proofErr w:type="spellStart"/>
      <w:r w:rsidRPr="00654AE8">
        <w:rPr>
          <w:rFonts w:ascii="Times New Roman" w:hAnsi="Times New Roman" w:cs="Times New Roman"/>
        </w:rPr>
        <w:t>нг</w:t>
      </w:r>
      <w:proofErr w:type="spellEnd"/>
      <w:r w:rsidRPr="00654AE8">
        <w:rPr>
          <w:rFonts w:ascii="Times New Roman" w:hAnsi="Times New Roman" w:cs="Times New Roman"/>
        </w:rPr>
        <w:t xml:space="preserve">(В)". Маркировка кабеля </w:t>
      </w:r>
      <w:proofErr w:type="spellStart"/>
      <w:r w:rsidRPr="00654AE8">
        <w:rPr>
          <w:rFonts w:ascii="Times New Roman" w:hAnsi="Times New Roman" w:cs="Times New Roman"/>
        </w:rPr>
        <w:t>АПвПуг</w:t>
      </w:r>
      <w:proofErr w:type="spellEnd"/>
      <w:r w:rsidRPr="00654AE8">
        <w:rPr>
          <w:rFonts w:ascii="Times New Roman" w:hAnsi="Times New Roman" w:cs="Times New Roman"/>
        </w:rPr>
        <w:t xml:space="preserve"> 1*240\50-20 </w:t>
      </w:r>
      <w:proofErr w:type="spellStart"/>
      <w:r w:rsidRPr="00654AE8">
        <w:rPr>
          <w:rFonts w:ascii="Times New Roman" w:hAnsi="Times New Roman" w:cs="Times New Roman"/>
        </w:rPr>
        <w:t>кВ</w:t>
      </w:r>
      <w:proofErr w:type="spellEnd"/>
      <w:r w:rsidRPr="00654AE8">
        <w:rPr>
          <w:rFonts w:ascii="Times New Roman" w:hAnsi="Times New Roman" w:cs="Times New Roman"/>
        </w:rPr>
        <w:t xml:space="preserve"> подразумевает класс пожарной безопасности О1.8.2.5.4 Область применения: "Для одиночной прокладки в кабельных сооружениях и производственных помещениях. Групповая прокладка разрешается только в наружных электроустановках и производственных помещениях, где возможно лишь периодическое присутствие обслуживающего персонала, при этом необходимо применять пассивную огнезащиту". Просим уточнить требование к классу пожарной безопасности.</w:t>
      </w:r>
    </w:p>
    <w:p w14:paraId="0E390211" w14:textId="02ACF6C7" w:rsidR="00EA36B1" w:rsidRDefault="00654AE8" w:rsidP="00654AE8">
      <w:pPr>
        <w:rPr>
          <w:rFonts w:ascii="Times New Roman" w:hAnsi="Times New Roman" w:cs="Times New Roman"/>
        </w:rPr>
      </w:pPr>
      <w:r w:rsidRPr="00654AE8">
        <w:rPr>
          <w:rFonts w:ascii="Times New Roman" w:hAnsi="Times New Roman" w:cs="Times New Roman"/>
        </w:rPr>
        <w:t>Спасибо!</w:t>
      </w:r>
    </w:p>
    <w:p w14:paraId="4083D130" w14:textId="1BFCEE51" w:rsidR="00D747E5" w:rsidRDefault="00D747E5" w:rsidP="00654AE8">
      <w:pPr>
        <w:rPr>
          <w:rFonts w:ascii="Times New Roman" w:hAnsi="Times New Roman" w:cs="Times New Roman"/>
        </w:rPr>
      </w:pPr>
    </w:p>
    <w:p w14:paraId="514F55AB" w14:textId="5D972594" w:rsidR="00D747E5" w:rsidRPr="00654AE8" w:rsidRDefault="00D747E5" w:rsidP="00654AE8">
      <w:pPr>
        <w:rPr>
          <w:rFonts w:ascii="Times New Roman" w:hAnsi="Times New Roman" w:cs="Times New Roman"/>
        </w:rPr>
      </w:pPr>
      <w:r>
        <w:rPr>
          <w:rFonts w:ascii="Arial" w:hAnsi="Arial" w:cs="Arial"/>
          <w:color w:val="000000"/>
          <w:sz w:val="17"/>
          <w:szCs w:val="17"/>
          <w:shd w:val="clear" w:color="auto" w:fill="DFE8F6"/>
        </w:rPr>
        <w:t>ОБЩЕСТВО С ОГРАНИЧ</w:t>
      </w:r>
      <w:bookmarkStart w:id="0" w:name="_GoBack"/>
      <w:bookmarkEnd w:id="0"/>
      <w:r>
        <w:rPr>
          <w:rFonts w:ascii="Arial" w:hAnsi="Arial" w:cs="Arial"/>
          <w:color w:val="000000"/>
          <w:sz w:val="17"/>
          <w:szCs w:val="17"/>
          <w:shd w:val="clear" w:color="auto" w:fill="DFE8F6"/>
        </w:rPr>
        <w:t>ЕННОЙ ОТВЕТСТВЕННОСТЬЮ "ЭЛКОМ-ЭЛЕКТРОЩИТ"</w:t>
      </w:r>
    </w:p>
    <w:sectPr w:rsidR="00D747E5" w:rsidRPr="0065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E8"/>
    <w:rsid w:val="00654AE8"/>
    <w:rsid w:val="00B02270"/>
    <w:rsid w:val="00D747E5"/>
    <w:rsid w:val="00DC6D03"/>
    <w:rsid w:val="00EA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C8AE"/>
  <w15:chartTrackingRefBased/>
  <w15:docId w15:val="{84AD40A0-CF83-4A46-A4A3-01F87652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Фомичев Тимур Евгеньевич</dc:creator>
  <cp:keywords/>
  <dc:description/>
  <cp:lastModifiedBy>Пользователь Windows</cp:lastModifiedBy>
  <cp:revision>2</cp:revision>
  <dcterms:created xsi:type="dcterms:W3CDTF">2021-12-07T09:43:00Z</dcterms:created>
  <dcterms:modified xsi:type="dcterms:W3CDTF">2021-12-08T08:38:00Z</dcterms:modified>
</cp:coreProperties>
</file>